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45" w:rsidRDefault="005B3945" w:rsidP="005B394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附件1：开放课程清单</w:t>
      </w:r>
    </w:p>
    <w:tbl>
      <w:tblPr>
        <w:tblW w:w="11056" w:type="dxa"/>
        <w:jc w:val="center"/>
        <w:tblInd w:w="-1217" w:type="dxa"/>
        <w:tblLook w:val="04A0" w:firstRow="1" w:lastRow="0" w:firstColumn="1" w:lastColumn="0" w:noHBand="0" w:noVBand="1"/>
      </w:tblPr>
      <w:tblGrid>
        <w:gridCol w:w="2793"/>
        <w:gridCol w:w="3827"/>
        <w:gridCol w:w="2693"/>
        <w:gridCol w:w="1743"/>
      </w:tblGrid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开放对象</w:t>
            </w:r>
          </w:p>
        </w:tc>
      </w:tr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气候变化科学概论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秦大河院士及其IPCC中国团队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全体本科生、研究生</w:t>
            </w:r>
          </w:p>
        </w:tc>
      </w:tr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信号与系统Ⅰ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宦海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电子与信息工程学院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FF0000"/>
                <w:kern w:val="0"/>
                <w:sz w:val="24"/>
                <w:szCs w:val="24"/>
              </w:rPr>
              <w:t>全体本科生</w:t>
            </w:r>
          </w:p>
        </w:tc>
      </w:tr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来向红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管理工程学院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FF0000"/>
                <w:kern w:val="0"/>
                <w:sz w:val="24"/>
                <w:szCs w:val="24"/>
              </w:rPr>
              <w:t>全体本科生</w:t>
            </w:r>
          </w:p>
        </w:tc>
      </w:tr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计算机程序设计（C语言）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廖灵芝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计算机与软件学院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FF0000"/>
                <w:kern w:val="0"/>
                <w:sz w:val="24"/>
                <w:szCs w:val="24"/>
              </w:rPr>
              <w:t>全体本科生</w:t>
            </w:r>
          </w:p>
        </w:tc>
      </w:tr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刘小燕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FF0000"/>
                <w:kern w:val="0"/>
                <w:sz w:val="24"/>
                <w:szCs w:val="24"/>
              </w:rPr>
              <w:t>全体本科生</w:t>
            </w:r>
          </w:p>
        </w:tc>
      </w:tr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面向对象程序设计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潘锦基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计算机与软件学院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FF0000"/>
                <w:kern w:val="0"/>
                <w:sz w:val="24"/>
                <w:szCs w:val="24"/>
              </w:rPr>
              <w:t>全体本科生</w:t>
            </w:r>
          </w:p>
        </w:tc>
      </w:tr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大学物理Ⅰ（1）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裴世鑫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物理与光电工程学院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FF0000"/>
                <w:kern w:val="0"/>
                <w:sz w:val="24"/>
                <w:szCs w:val="24"/>
              </w:rPr>
              <w:t>全体本科生</w:t>
            </w:r>
          </w:p>
        </w:tc>
      </w:tr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高等数学Ⅰ（2）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薛巧玲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FF0000"/>
                <w:kern w:val="0"/>
                <w:sz w:val="24"/>
                <w:szCs w:val="24"/>
              </w:rPr>
              <w:t>全体本科生</w:t>
            </w:r>
          </w:p>
        </w:tc>
      </w:tr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天气学原理和方法Ⅰ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姚素香/王黎娟/马静/</w:t>
            </w:r>
          </w:p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陶丽/蔡佳熙/虞越</w:t>
            </w:r>
            <w:proofErr w:type="gramStart"/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越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大气科学学院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FF0000"/>
                <w:kern w:val="0"/>
                <w:sz w:val="24"/>
                <w:szCs w:val="24"/>
              </w:rPr>
              <w:t>全体本科生</w:t>
            </w:r>
          </w:p>
        </w:tc>
      </w:tr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大学物理Ⅱ（1）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赵德林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物理与光电工程学院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FF0000"/>
                <w:kern w:val="0"/>
                <w:sz w:val="24"/>
                <w:szCs w:val="24"/>
              </w:rPr>
              <w:t>全体本科生</w:t>
            </w:r>
          </w:p>
        </w:tc>
      </w:tr>
      <w:tr w:rsidR="005B3945" w:rsidRPr="00487C05" w:rsidTr="00D048BF">
        <w:trPr>
          <w:trHeight w:val="285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高等数学Ⅰ（2）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朱杏华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3945" w:rsidRPr="00487C05" w:rsidRDefault="005B3945" w:rsidP="00D048BF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4"/>
                <w:szCs w:val="24"/>
              </w:rPr>
            </w:pPr>
            <w:r w:rsidRPr="00487C05">
              <w:rPr>
                <w:rFonts w:ascii="等线" w:eastAsia="等线" w:hAnsi="宋体" w:cs="宋体" w:hint="eastAsia"/>
                <w:color w:val="FF0000"/>
                <w:kern w:val="0"/>
                <w:sz w:val="24"/>
                <w:szCs w:val="24"/>
              </w:rPr>
              <w:t>全体本科生</w:t>
            </w:r>
          </w:p>
        </w:tc>
      </w:tr>
    </w:tbl>
    <w:p w:rsidR="005B3945" w:rsidRDefault="005B3945" w:rsidP="005B3945">
      <w:pPr>
        <w:rPr>
          <w:rFonts w:ascii="宋体" w:hAnsi="宋体"/>
          <w:sz w:val="28"/>
          <w:szCs w:val="28"/>
        </w:rPr>
      </w:pPr>
    </w:p>
    <w:p w:rsidR="005B3945" w:rsidRDefault="005B3945" w:rsidP="005B3945">
      <w:pPr>
        <w:rPr>
          <w:rFonts w:ascii="宋体" w:hAnsi="宋体"/>
          <w:sz w:val="28"/>
          <w:szCs w:val="28"/>
        </w:rPr>
      </w:pPr>
    </w:p>
    <w:p w:rsidR="005B3945" w:rsidRDefault="005B3945" w:rsidP="005B3945">
      <w:pPr>
        <w:rPr>
          <w:rFonts w:ascii="宋体" w:hAnsi="宋体"/>
          <w:sz w:val="28"/>
          <w:szCs w:val="28"/>
        </w:rPr>
      </w:pPr>
    </w:p>
    <w:p w:rsidR="005B3945" w:rsidRDefault="005B3945" w:rsidP="005B3945">
      <w:pPr>
        <w:rPr>
          <w:rFonts w:ascii="宋体" w:hAnsi="宋体"/>
          <w:sz w:val="28"/>
          <w:szCs w:val="28"/>
        </w:rPr>
      </w:pPr>
    </w:p>
    <w:p w:rsidR="005B3945" w:rsidRDefault="005B3945" w:rsidP="005B3945">
      <w:pPr>
        <w:rPr>
          <w:rFonts w:ascii="宋体" w:hAnsi="宋体"/>
          <w:sz w:val="28"/>
          <w:szCs w:val="28"/>
        </w:rPr>
      </w:pPr>
    </w:p>
    <w:p w:rsidR="009826FB" w:rsidRDefault="005B3945">
      <w:bookmarkStart w:id="0" w:name="_GoBack"/>
      <w:bookmarkEnd w:id="0"/>
    </w:p>
    <w:sectPr w:rsidR="00982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45"/>
    <w:rsid w:val="005B3945"/>
    <w:rsid w:val="00736B8F"/>
    <w:rsid w:val="008D50C6"/>
    <w:rsid w:val="00D9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4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4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付杰</dc:creator>
  <cp:lastModifiedBy>付杰</cp:lastModifiedBy>
  <cp:revision>1</cp:revision>
  <dcterms:created xsi:type="dcterms:W3CDTF">2018-03-09T03:22:00Z</dcterms:created>
  <dcterms:modified xsi:type="dcterms:W3CDTF">2018-03-09T03:22:00Z</dcterms:modified>
</cp:coreProperties>
</file>